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AC" w:rsidRDefault="00630FC9" w:rsidP="005D31AC">
      <w:pPr>
        <w:pStyle w:val="a3"/>
        <w:spacing w:before="0" w:beforeAutospacing="0" w:after="0" w:afterAutospacing="0"/>
        <w:rPr>
          <w:b/>
          <w:color w:val="4C4C4C"/>
          <w:sz w:val="26"/>
          <w:szCs w:val="26"/>
          <w:u w:val="single"/>
        </w:rPr>
      </w:pPr>
      <w:r w:rsidRPr="005D31AC">
        <w:rPr>
          <w:b/>
          <w:color w:val="4C4C4C"/>
          <w:sz w:val="26"/>
          <w:szCs w:val="26"/>
          <w:u w:val="single"/>
        </w:rPr>
        <w:t>Ознакомление с медицинской документацией</w:t>
      </w:r>
    </w:p>
    <w:p w:rsidR="00630FC9" w:rsidRPr="005D31AC" w:rsidRDefault="00630FC9" w:rsidP="005D31AC">
      <w:pPr>
        <w:pStyle w:val="a3"/>
        <w:spacing w:before="0" w:beforeAutospacing="0" w:after="0" w:afterAutospacing="0"/>
        <w:rPr>
          <w:b/>
          <w:color w:val="4C4C4C"/>
        </w:rPr>
      </w:pPr>
      <w:r w:rsidRPr="005D31AC">
        <w:rPr>
          <w:b/>
          <w:color w:val="4C4C4C"/>
        </w:rPr>
        <w:t xml:space="preserve"> (приказ МЗ России от 12.11.2021 года №1050н, вступил в силу с 01.03.2022 года, П</w:t>
      </w:r>
      <w:r w:rsidR="0070755C" w:rsidRPr="005D31AC">
        <w:rPr>
          <w:b/>
          <w:color w:val="4C4C4C"/>
        </w:rPr>
        <w:t>риложение №1 к п</w:t>
      </w:r>
      <w:r w:rsidRPr="005D31AC">
        <w:rPr>
          <w:b/>
          <w:color w:val="4C4C4C"/>
        </w:rPr>
        <w:t>риказ</w:t>
      </w:r>
      <w:r w:rsidR="0070755C" w:rsidRPr="005D31AC">
        <w:rPr>
          <w:b/>
          <w:color w:val="4C4C4C"/>
        </w:rPr>
        <w:t>у</w:t>
      </w:r>
      <w:r w:rsidRPr="005D31AC">
        <w:rPr>
          <w:b/>
          <w:color w:val="4C4C4C"/>
        </w:rPr>
        <w:t xml:space="preserve"> главного врача ГБУЗ АО «АГДКП» №11/01-01 от 24.04.2023 года «Прав</w:t>
      </w:r>
      <w:r w:rsidR="0070755C" w:rsidRPr="005D31AC">
        <w:rPr>
          <w:b/>
          <w:color w:val="4C4C4C"/>
        </w:rPr>
        <w:t xml:space="preserve">ила внутреннего распорядка», глава </w:t>
      </w:r>
      <w:r w:rsidR="0070755C" w:rsidRPr="005D31AC">
        <w:rPr>
          <w:b/>
          <w:color w:val="4C4C4C"/>
          <w:lang w:val="en-US"/>
        </w:rPr>
        <w:t>V</w:t>
      </w:r>
      <w:r w:rsidR="00DD5777" w:rsidRPr="005D31AC">
        <w:rPr>
          <w:b/>
          <w:color w:val="4C4C4C"/>
          <w:lang w:val="en-US"/>
        </w:rPr>
        <w:t>I</w:t>
      </w:r>
      <w:r w:rsidRPr="005D31AC">
        <w:rPr>
          <w:b/>
          <w:color w:val="4C4C4C"/>
        </w:rPr>
        <w:t>)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 xml:space="preserve">Пациент либо его законный представитель имеет право непосредственно </w:t>
      </w:r>
      <w:r w:rsidRPr="00630FC9">
        <w:rPr>
          <w:b/>
          <w:color w:val="4C4C4C"/>
          <w:sz w:val="23"/>
          <w:szCs w:val="23"/>
        </w:rPr>
        <w:t>знакомиться с медицинской документацией</w:t>
      </w:r>
      <w:r w:rsidRPr="00630FC9">
        <w:rPr>
          <w:color w:val="4C4C4C"/>
          <w:sz w:val="23"/>
          <w:szCs w:val="23"/>
        </w:rPr>
        <w:t>, отражающей состояние его здоровья, и получать на основании такой документации консультации у других специалистов.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proofErr w:type="gramStart"/>
      <w:r w:rsidRPr="00630FC9">
        <w:rPr>
          <w:color w:val="4C4C4C"/>
          <w:sz w:val="23"/>
          <w:szCs w:val="23"/>
        </w:rPr>
        <w:t xml:space="preserve"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</w:t>
      </w:r>
      <w:r w:rsidRPr="00630FC9">
        <w:rPr>
          <w:color w:val="4C4C4C"/>
          <w:sz w:val="22"/>
          <w:szCs w:val="22"/>
        </w:rPr>
        <w:t>представителем</w:t>
      </w:r>
      <w:r w:rsidRPr="00630FC9">
        <w:rPr>
          <w:color w:val="4C4C4C"/>
          <w:sz w:val="23"/>
          <w:szCs w:val="23"/>
        </w:rPr>
        <w:t xml:space="preserve"> в письменном согласии на разглашение сведений, составляющих врачебную тайну (далее — письменном согласии),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</w:t>
      </w:r>
      <w:proofErr w:type="gramEnd"/>
      <w:r w:rsidRPr="00630FC9">
        <w:rPr>
          <w:color w:val="4C4C4C"/>
          <w:sz w:val="23"/>
          <w:szCs w:val="23"/>
        </w:rPr>
        <w:t xml:space="preserve"> законный представитель не запретил разглашение сведений, составляющих врачебную тайну. Основаниями для ознакомления пациента, его законного представителя либо лица, указанного в письменном согласии, с медицинской документацией,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письменном согласии о предоставлении медицинской документации для ознакомления.</w:t>
      </w:r>
    </w:p>
    <w:p w:rsidR="00630FC9" w:rsidRPr="00630FC9" w:rsidRDefault="00630FC9" w:rsidP="0070755C">
      <w:pPr>
        <w:pStyle w:val="a3"/>
        <w:jc w:val="both"/>
        <w:rPr>
          <w:b/>
          <w:color w:val="4C4C4C"/>
          <w:sz w:val="23"/>
          <w:szCs w:val="23"/>
        </w:rPr>
      </w:pPr>
      <w:r w:rsidRPr="00630FC9">
        <w:rPr>
          <w:b/>
          <w:color w:val="4C4C4C"/>
          <w:sz w:val="23"/>
          <w:szCs w:val="23"/>
        </w:rPr>
        <w:t>Письменный    запрос    должен    содержать    следующие    сведения: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·         фамилия, имя и отчество (при наличии) пациента;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·         фамилия, имя и отчество (при наличии) законного представителя</w:t>
      </w:r>
      <w:r w:rsidRPr="00630FC9">
        <w:rPr>
          <w:color w:val="4C4C4C"/>
          <w:sz w:val="23"/>
          <w:szCs w:val="23"/>
        </w:rPr>
        <w:br/>
        <w:t>пациента либо лица, указанного в письменном согласии на разглашение сведений;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·         место жительства (пребывания) пациента;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·        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·        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 xml:space="preserve">·         период оказания пациенту медицинской помощи в ГБУЗ АО «АГДКП», </w:t>
      </w:r>
      <w:proofErr w:type="gramStart"/>
      <w:r w:rsidRPr="00630FC9">
        <w:rPr>
          <w:color w:val="4C4C4C"/>
          <w:sz w:val="23"/>
          <w:szCs w:val="23"/>
        </w:rPr>
        <w:t>за</w:t>
      </w:r>
      <w:proofErr w:type="gramEnd"/>
      <w:r w:rsidRPr="00630FC9">
        <w:rPr>
          <w:color w:val="4C4C4C"/>
          <w:sz w:val="23"/>
          <w:szCs w:val="23"/>
        </w:rPr>
        <w:t xml:space="preserve"> </w:t>
      </w:r>
      <w:proofErr w:type="gramStart"/>
      <w:r w:rsidRPr="00630FC9">
        <w:rPr>
          <w:color w:val="4C4C4C"/>
          <w:sz w:val="23"/>
          <w:szCs w:val="23"/>
        </w:rPr>
        <w:t>который</w:t>
      </w:r>
      <w:proofErr w:type="gramEnd"/>
      <w:r w:rsidRPr="00630FC9">
        <w:rPr>
          <w:color w:val="4C4C4C"/>
          <w:sz w:val="23"/>
          <w:szCs w:val="23"/>
        </w:rPr>
        <w:t xml:space="preserve"> пациент, его законный представитель либо лицо, указанное в письменном согласии на разглашение сведений, желает ознакомиться  с медицинской документацией;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·         почтовый (электронный) адрес для направления письменного ответа;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·         номер контактного телефона (при наличии).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lastRenderedPageBreak/>
        <w:t>Письменный запрос направляется по почте либо доставляется нарочно в ГБУЗ АО «АГДКП». Письменный запрос в электронной форме направляется на электронный адрес ГБУЗ АО «АГДКП».</w:t>
      </w:r>
    </w:p>
    <w:p w:rsidR="00630FC9" w:rsidRPr="0070755C" w:rsidRDefault="00630FC9" w:rsidP="0070755C">
      <w:pPr>
        <w:pStyle w:val="a3"/>
        <w:jc w:val="both"/>
        <w:rPr>
          <w:b/>
          <w:color w:val="4C4C4C"/>
          <w:sz w:val="23"/>
          <w:szCs w:val="23"/>
        </w:rPr>
      </w:pPr>
      <w:r w:rsidRPr="0070755C">
        <w:rPr>
          <w:b/>
          <w:color w:val="4C4C4C"/>
          <w:sz w:val="23"/>
          <w:szCs w:val="23"/>
        </w:rPr>
        <w:t>Поступивший письменный запрос, в том числе в электронной форме, в течение рабочего дня регистрируется в ГБУЗ АО «АГДКП». В течение рабочего дня после регистрации письменного запроса работник ГБУЗ АО «АГДКП», получивший запрос,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630FC9" w:rsidRPr="0070755C" w:rsidRDefault="00630FC9" w:rsidP="0070755C">
      <w:pPr>
        <w:pStyle w:val="a3"/>
        <w:jc w:val="both"/>
        <w:rPr>
          <w:b/>
          <w:color w:val="4C4C4C"/>
          <w:sz w:val="23"/>
          <w:szCs w:val="23"/>
        </w:rPr>
      </w:pPr>
      <w:r w:rsidRPr="0070755C">
        <w:rPr>
          <w:b/>
          <w:color w:val="4C4C4C"/>
          <w:sz w:val="23"/>
          <w:szCs w:val="23"/>
        </w:rPr>
        <w:t xml:space="preserve">Рассмотрение письменных запросов осуществляется главным врачом либо заместителем руководителя медицинской организации, либо заведующими структурными подразделениями ГБУЗ АО «АГДКП». </w:t>
      </w:r>
      <w:proofErr w:type="gramStart"/>
      <w:r w:rsidRPr="0070755C">
        <w:rPr>
          <w:b/>
          <w:color w:val="4C4C4C"/>
          <w:sz w:val="23"/>
          <w:szCs w:val="23"/>
        </w:rPr>
        <w:t>В течение двух рабочих дней со дня поступления письменного запроса пациент, его законный представитель либо лицо, указанное в письменном согласии, информируется работником ГБУЗ АО «АГДКП», получившим запрос, доступными средствами связи, в том числе по номеру контактного телефона (при наличии) либо по электронной почте (при наличии), о дате, начиная с которой в течение пяти рабочих дней возможно ознакомление с медицинской документацией</w:t>
      </w:r>
      <w:proofErr w:type="gramEnd"/>
      <w:r w:rsidRPr="0070755C">
        <w:rPr>
          <w:b/>
          <w:color w:val="4C4C4C"/>
          <w:sz w:val="23"/>
          <w:szCs w:val="23"/>
        </w:rPr>
        <w:t xml:space="preserve"> с учетом графика работы ГБУЗ АО «АГДКП», а также о месте в ГБУЗ АО «АГДКП», в котором будет происходить ознакомление. Максимальный срок ожидания пациентом, его законным представителем либо лица, указанного в письменном согласии на разглашение сведений, ознакомления с медицинской документацией не должен превышать десяти рабочих дней со дня поступления письменного запроса.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Перед передачей пациенту, его законному представителю либо лицу, указанному в письменном согласии,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письменном согласии,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ГБУЗ АО «АГДКП» при поступлении письменного запроса пациента, его законного представителя либо лица, указанного в письменном согласии, обязано ознакомить указанное лицо с данной документацией.</w:t>
      </w:r>
    </w:p>
    <w:p w:rsidR="00630FC9" w:rsidRPr="00630FC9" w:rsidRDefault="00630FC9" w:rsidP="0070755C">
      <w:pPr>
        <w:pStyle w:val="a3"/>
        <w:jc w:val="both"/>
        <w:rPr>
          <w:color w:val="4C4C4C"/>
          <w:sz w:val="23"/>
          <w:szCs w:val="23"/>
        </w:rPr>
      </w:pPr>
      <w:r w:rsidRPr="00630FC9">
        <w:rPr>
          <w:color w:val="4C4C4C"/>
          <w:sz w:val="23"/>
          <w:szCs w:val="23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ГБУЗ АО «АГДКП» предоставляет заверенную копию данной медицинской документации. </w:t>
      </w:r>
    </w:p>
    <w:p w:rsidR="00275801" w:rsidRPr="00630FC9" w:rsidRDefault="00275801" w:rsidP="0070755C">
      <w:pPr>
        <w:jc w:val="both"/>
        <w:rPr>
          <w:rFonts w:ascii="Times New Roman" w:hAnsi="Times New Roman" w:cs="Times New Roman"/>
        </w:rPr>
      </w:pPr>
    </w:p>
    <w:sectPr w:rsidR="00275801" w:rsidRPr="00630FC9" w:rsidSect="0027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C9"/>
    <w:rsid w:val="00275801"/>
    <w:rsid w:val="005D31AC"/>
    <w:rsid w:val="00630FC9"/>
    <w:rsid w:val="0070755C"/>
    <w:rsid w:val="00C66384"/>
    <w:rsid w:val="00C955A2"/>
    <w:rsid w:val="00DD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sminu</dc:creator>
  <cp:lastModifiedBy>sminu</cp:lastModifiedBy>
  <cp:revision>3</cp:revision>
  <dcterms:created xsi:type="dcterms:W3CDTF">2023-12-06T08:40:00Z</dcterms:created>
  <dcterms:modified xsi:type="dcterms:W3CDTF">2023-12-06T10:14:00Z</dcterms:modified>
</cp:coreProperties>
</file>