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spacing w:before="0" w:beforeAutospacing="0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color w:val="005951"/>
          <w:sz w:val="32"/>
          <w:szCs w:val="32"/>
        </w:rPr>
        <w:t>Уважаемые родители!</w:t>
      </w:r>
    </w:p>
    <w:p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Обращаем ваше внимание на то, что независимо от того, к какой поликлинике вы прикреплены, вызвать врача можно только из той поликлиники, которая обслуживает адрес вашего проживания.</w:t>
      </w:r>
    </w:p>
    <w:p>
      <w:pPr>
        <w:pStyle w:val="a3"/>
        <w:rPr>
          <w:rFonts w:ascii="Arial" w:hAnsi="Arial" w:cs="Arial"/>
          <w:b/>
          <w:bCs/>
          <w:i/>
          <w:iCs/>
          <w:color w:val="0054A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54A5"/>
          <w:sz w:val="20"/>
          <w:szCs w:val="20"/>
        </w:rPr>
        <w:t>Для Вашего удобства существует несколько способов записаться на прием к врачу:</w:t>
      </w:r>
    </w:p>
    <w:p>
      <w:pPr>
        <w:pStyle w:val="a3"/>
        <w:spacing w:before="0" w:beforeAutospacing="0" w:after="0" w:afterAutospacing="0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1) посредством сети Интернет:  самозапись на прием осуществляется  в </w:t>
      </w:r>
      <w:hyperlink r:id="rId5" w:tgtFrame="_blank" w:history="1">
        <w:r>
          <w:rPr>
            <w:rStyle w:val="a4"/>
            <w:rFonts w:ascii="Arial" w:hAnsi="Arial" w:cs="Arial"/>
            <w:color w:val="108498"/>
            <w:sz w:val="20"/>
            <w:szCs w:val="20"/>
            <w:u w:val="none"/>
          </w:rPr>
          <w:t>Единой электронной регистратуре Архангельской области</w:t>
        </w:r>
      </w:hyperlink>
      <w:r>
        <w:rPr>
          <w:rFonts w:ascii="Arial" w:hAnsi="Arial" w:cs="Arial"/>
          <w:color w:val="4C4C4C"/>
          <w:sz w:val="20"/>
          <w:szCs w:val="20"/>
        </w:rPr>
        <w:t>  и через  </w:t>
      </w:r>
      <w:hyperlink r:id="rId6" w:tgtFrame="_blank" w:history="1">
        <w:r>
          <w:rPr>
            <w:rStyle w:val="a4"/>
            <w:rFonts w:ascii="Arial" w:hAnsi="Arial" w:cs="Arial"/>
            <w:color w:val="108498"/>
            <w:sz w:val="20"/>
            <w:szCs w:val="20"/>
            <w:u w:val="none"/>
          </w:rPr>
          <w:t>Портал государственных услуг</w:t>
        </w:r>
      </w:hyperlink>
      <w:r>
        <w:rPr>
          <w:rFonts w:ascii="Arial" w:hAnsi="Arial" w:cs="Arial"/>
          <w:color w:val="4C4C4C"/>
          <w:sz w:val="20"/>
          <w:szCs w:val="20"/>
        </w:rPr>
        <w:br/>
        <w:t>2) позвонить в  CAll-центр</w:t>
      </w:r>
      <w:r>
        <w:rPr>
          <w:rFonts w:ascii="Arial" w:hAnsi="Arial" w:cs="Arial"/>
          <w:color w:val="4C4C4C"/>
          <w:sz w:val="20"/>
          <w:szCs w:val="20"/>
        </w:rPr>
        <w:br/>
        <w:t>3) лично записаться в регистратуре на прием;  </w:t>
      </w:r>
      <w:r>
        <w:rPr>
          <w:rFonts w:ascii="Arial" w:hAnsi="Arial" w:cs="Arial"/>
          <w:color w:val="4C4C4C"/>
          <w:sz w:val="20"/>
          <w:szCs w:val="20"/>
        </w:rPr>
        <w:br/>
        <w:t>4) через сенсорный инфомат в вестибюле поликлиники по адресам:  </w:t>
      </w:r>
      <w:r>
        <w:rPr>
          <w:rFonts w:ascii="Arial" w:hAnsi="Arial" w:cs="Arial"/>
          <w:color w:val="4C4C4C"/>
          <w:sz w:val="20"/>
          <w:szCs w:val="20"/>
        </w:rPr>
        <w:br/>
        <w:t>- пр. Троицкий, д. 49  </w:t>
      </w:r>
      <w:r>
        <w:rPr>
          <w:rFonts w:ascii="Arial" w:hAnsi="Arial" w:cs="Arial"/>
          <w:color w:val="4C4C4C"/>
          <w:sz w:val="20"/>
          <w:szCs w:val="20"/>
        </w:rPr>
        <w:br/>
        <w:t>- пр.  Приорова, д. 6</w:t>
      </w:r>
    </w:p>
    <w:p>
      <w:pPr>
        <w:pStyle w:val="a3"/>
        <w:spacing w:before="0" w:beforeAutospacing="0" w:after="0" w:afterAutospacing="0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5) По телефону Единой медицинской справочной службы 122</w:t>
      </w:r>
    </w:p>
    <w:p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E1E1E"/>
          <w:sz w:val="20"/>
          <w:szCs w:val="20"/>
          <w:shd w:val="clear" w:color="auto" w:fill="FFFFFF"/>
        </w:rPr>
      </w:pPr>
    </w:p>
    <w:p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54A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54A5"/>
          <w:sz w:val="20"/>
          <w:szCs w:val="20"/>
        </w:rPr>
        <w:t>Вызов врача на дом</w:t>
      </w:r>
    </w:p>
    <w:p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54A5"/>
          <w:sz w:val="20"/>
          <w:szCs w:val="20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Оформить заявку на вызов врача на дом теперь можно через сайт "Госуслуги"</w:t>
      </w:r>
      <w:r>
        <w:rPr>
          <w:rFonts w:ascii="Arial" w:eastAsia="Times New Roman" w:hAnsi="Arial" w:cs="Arial"/>
          <w:b/>
          <w:bCs/>
          <w:color w:val="4C4C4C"/>
          <w:sz w:val="20"/>
          <w:szCs w:val="20"/>
        </w:rPr>
        <w:t> </w:t>
      </w:r>
      <w:r>
        <w:rPr>
          <w:rFonts w:ascii="Arial" w:eastAsia="Times New Roman" w:hAnsi="Arial" w:cs="Arial"/>
          <w:color w:val="4C4C4C"/>
          <w:sz w:val="20"/>
          <w:szCs w:val="20"/>
        </w:rPr>
        <w:t>(Вкладка "Услуги"-"Моё здоровье"-"ВЫЗОВ ВРАЧА НА ДОМ"): получение Вашей заявки через этот ресурс мы подтвердим телефонным звонком оператора call-центра и обеспечим выход врача-педиатра к заболевшему ребенку)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C4C4C"/>
          <w:sz w:val="20"/>
          <w:szCs w:val="20"/>
          <w:u w:val="single"/>
          <w:bdr w:val="none" w:sz="0" w:space="0" w:color="auto" w:frame="1"/>
        </w:rPr>
        <w:t>Напоминаем:</w:t>
      </w:r>
      <w:r>
        <w:rPr>
          <w:rFonts w:ascii="Arial" w:eastAsia="Times New Roman" w:hAnsi="Arial" w:cs="Arial"/>
          <w:color w:val="4C4C4C"/>
          <w:sz w:val="20"/>
          <w:szCs w:val="20"/>
          <w:bdr w:val="none" w:sz="0" w:space="0" w:color="auto" w:frame="1"/>
        </w:rPr>
        <w:t> по телефону вызов к участковому педиатру на дом осуществляется </w:t>
      </w:r>
      <w:r>
        <w:rPr>
          <w:rFonts w:ascii="Arial" w:eastAsia="Times New Roman" w:hAnsi="Arial" w:cs="Arial"/>
          <w:b/>
          <w:bCs/>
          <w:color w:val="4C4C4C"/>
          <w:sz w:val="20"/>
          <w:szCs w:val="20"/>
          <w:bdr w:val="none" w:sz="0" w:space="0" w:color="auto" w:frame="1"/>
        </w:rPr>
        <w:t>до 14:00!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54A5"/>
          <w:sz w:val="20"/>
          <w:szCs w:val="20"/>
        </w:rPr>
        <w:t>Телефоны: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bdr w:val="none" w:sz="0" w:space="0" w:color="auto" w:frame="1"/>
        </w:rPr>
        <w:t>CAll-центр </w:t>
      </w:r>
      <w:r>
        <w:rPr>
          <w:rFonts w:ascii="Arial" w:eastAsia="Times New Roman" w:hAnsi="Arial" w:cs="Arial"/>
          <w:b/>
          <w:bCs/>
          <w:color w:val="4C4C4C"/>
          <w:sz w:val="20"/>
          <w:szCs w:val="20"/>
          <w:u w:val="single"/>
          <w:bdr w:val="none" w:sz="0" w:space="0" w:color="auto" w:frame="1"/>
        </w:rPr>
        <w:t>(вызов врача на дом с 7:30 до 14:00) - тел. (8182) 60-85-45;</w:t>
      </w:r>
      <w:r>
        <w:rPr>
          <w:rFonts w:ascii="Arial" w:eastAsia="Times New Roman" w:hAnsi="Arial" w:cs="Arial"/>
          <w:b/>
          <w:bCs/>
          <w:color w:val="4C4C4C"/>
          <w:sz w:val="20"/>
          <w:szCs w:val="20"/>
          <w:bdr w:val="none" w:sz="0" w:space="0" w:color="auto" w:frame="1"/>
        </w:rPr>
        <w:t>  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C4C4C"/>
          <w:sz w:val="20"/>
          <w:szCs w:val="20"/>
          <w:bdr w:val="none" w:sz="0" w:space="0" w:color="auto" w:frame="1"/>
        </w:rPr>
        <w:t>                                                                                        тел.  </w:t>
      </w:r>
      <w:r>
        <w:rPr>
          <w:rFonts w:ascii="Arial" w:eastAsia="Times New Roman" w:hAnsi="Arial" w:cs="Arial"/>
          <w:b/>
          <w:bCs/>
          <w:color w:val="4C4C4C"/>
          <w:sz w:val="20"/>
          <w:szCs w:val="20"/>
          <w:u w:val="single"/>
          <w:bdr w:val="none" w:sz="0" w:space="0" w:color="auto" w:frame="1"/>
        </w:rPr>
        <w:t>(8182) 43-00-18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C4C4C"/>
          <w:sz w:val="20"/>
          <w:szCs w:val="20"/>
          <w:bdr w:val="none" w:sz="0" w:space="0" w:color="auto" w:frame="1"/>
        </w:rPr>
        <w:t>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b/>
          <w:bCs/>
          <w:color w:val="4C4C4C"/>
          <w:sz w:val="20"/>
          <w:szCs w:val="20"/>
          <w:u w:val="single"/>
          <w:bdr w:val="none" w:sz="0" w:space="0" w:color="auto" w:frame="1"/>
        </w:rPr>
        <w:t> тел.  (8182) 64-64-27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C4C4C"/>
          <w:sz w:val="20"/>
          <w:szCs w:val="20"/>
          <w:u w:val="single"/>
          <w:bdr w:val="none" w:sz="0" w:space="0" w:color="auto" w:frame="1"/>
        </w:rPr>
        <w:t>старший администратор регистратуры:</w:t>
      </w:r>
      <w:r>
        <w:rPr>
          <w:rFonts w:ascii="Arial" w:eastAsia="Times New Roman" w:hAnsi="Arial" w:cs="Arial"/>
          <w:b/>
          <w:bCs/>
          <w:color w:val="4C4C4C"/>
          <w:sz w:val="20"/>
          <w:szCs w:val="20"/>
          <w:bdr w:val="none" w:sz="0" w:space="0" w:color="auto" w:frame="1"/>
        </w:rPr>
        <w:t> тел. 8-921-083-6436  (с 8:30 до 16:12 - в будние дни, сб/вс - выходные)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пр. Приорова, 6 (педиатрические участки № 1, 2, 3, 4, 9, 14, 16, 18, 19, 20)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  <w:bdr w:val="none" w:sz="0" w:space="0" w:color="auto" w:frame="1"/>
        </w:rPr>
        <w:t>пр. Троицкий, 49 (педиатрические участки № 5, 6, 7, 8, 11, 12 , 13, 17, 25)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C4C4C"/>
          <w:sz w:val="20"/>
          <w:szCs w:val="20"/>
        </w:rPr>
        <w:t>или Вы можете обратиться лично в регистратуру по месту жительства.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  <w:bdr w:val="none" w:sz="0" w:space="0" w:color="auto" w:frame="1"/>
        </w:rPr>
        <w:t>В субботу приём вызовов врача на дом для всех участков (кроме 15) осуществляется только по телефону</w:t>
      </w:r>
      <w:r>
        <w:rPr>
          <w:rFonts w:ascii="Arial" w:eastAsia="Times New Roman" w:hAnsi="Arial" w:cs="Arial"/>
          <w:color w:val="4C4C4C"/>
          <w:sz w:val="20"/>
          <w:szCs w:val="20"/>
        </w:rPr>
        <w:t> 60-85-45 </w:t>
      </w:r>
      <w:r>
        <w:rPr>
          <w:rFonts w:ascii="Arial" w:eastAsia="Times New Roman" w:hAnsi="Arial" w:cs="Arial"/>
          <w:color w:val="4C4C4C"/>
          <w:sz w:val="20"/>
          <w:szCs w:val="20"/>
          <w:bdr w:val="none" w:sz="0" w:space="0" w:color="auto" w:frame="1"/>
        </w:rPr>
        <w:t>или при личном обращении в регистратуру по адресу: пр.Приорова, д. 6 </w:t>
      </w:r>
      <w:r>
        <w:rPr>
          <w:rFonts w:ascii="Arial" w:eastAsia="Times New Roman" w:hAnsi="Arial" w:cs="Arial"/>
          <w:b/>
          <w:bCs/>
          <w:color w:val="4C4C4C"/>
          <w:sz w:val="20"/>
          <w:szCs w:val="20"/>
          <w:bdr w:val="none" w:sz="0" w:space="0" w:color="auto" w:frame="1"/>
        </w:rPr>
        <w:t>с 8:30 до 12:00.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  <w:u w:val="single"/>
          <w:bdr w:val="none" w:sz="0" w:space="0" w:color="auto" w:frame="1"/>
        </w:rPr>
        <w:t>Для детского населения о.Кего (педиатрический участок № 15)</w:t>
      </w:r>
      <w:r>
        <w:rPr>
          <w:rFonts w:ascii="Arial" w:eastAsia="Times New Roman" w:hAnsi="Arial" w:cs="Arial"/>
          <w:color w:val="4C4C4C"/>
          <w:sz w:val="20"/>
          <w:szCs w:val="20"/>
          <w:bdr w:val="none" w:sz="0" w:space="0" w:color="auto" w:frame="1"/>
        </w:rPr>
        <w:t>: вызов врача на дом осуществляет скорая медицинская помощь по тел. 103 (с мобильного телефона)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</w:p>
    <w:p>
      <w:pPr>
        <w:pStyle w:val="a3"/>
        <w:spacing w:before="0" w:beforeAutospacing="0" w:after="0" w:afterAutospacing="0"/>
        <w:jc w:val="both"/>
        <w:rPr>
          <w:rFonts w:ascii="Arial" w:hAnsi="Arial" w:cs="Arial"/>
          <w:color w:val="4C4C4C"/>
          <w:sz w:val="20"/>
          <w:szCs w:val="20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ВНИМАНИЕ!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Для вызова врача на дом обеспечьте доступ врача к квартире! Проверьте: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присутствует ли на двери Ваш номер квартиры;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работоспособность звонка;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работоспособность домофона;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исправен ли лифт.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Сообщите эти данные диспетчеру при вызове врача на дом!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Детская поликлиника не обеспечивает участковых врачей служебной мобильной связью (</w:t>
      </w:r>
      <w:r>
        <w:rPr>
          <w:rFonts w:ascii="Arial" w:eastAsia="Times New Roman" w:hAnsi="Arial" w:cs="Arial"/>
          <w:b/>
          <w:bCs/>
          <w:color w:val="4C4C4C"/>
          <w:sz w:val="20"/>
          <w:szCs w:val="20"/>
          <w:u w:val="single"/>
        </w:rPr>
        <w:t>врач не обязан звонить Вам по личному телефону и просить, чтобы его впустили</w:t>
      </w:r>
      <w:r>
        <w:rPr>
          <w:rFonts w:ascii="Arial" w:eastAsia="Times New Roman" w:hAnsi="Arial" w:cs="Arial"/>
          <w:color w:val="4C4C4C"/>
          <w:sz w:val="20"/>
          <w:szCs w:val="20"/>
        </w:rPr>
        <w:t>).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Врач не несет ответственности за здоровье Вашего ребенка, если он не имеет возможности оказать ребенку помощь через технические препятствия с Вашей стороны.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При вызове врача на дом законный представитель пациента обязан: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назвать данные ребенка (фамилия, имя, отчество);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назвать адрес прописки и фактический адрес проживания ребенка;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четко сформулировать жалобы;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обеспечить доступ врача к больному.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При приеме вызова врача на дом медицинский регистратор обязан: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назвать свои данные (фамилия, имя, отчество);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уточнить адрес прописки и фактический адрес проживания;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lastRenderedPageBreak/>
        <w:t>- сообщить пациенту/законному представителю о приеме вызова и период времени, в течение которого будет обслужен вызов.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Приготовьте к приходу врача: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место для верхней одежды и бахилы, так как врач не разувается;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мыло и сухое чистое полотенце;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стул для врача;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чистую сухую чайную ложку;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- создайте достаточное освещение комнаты для качественного осмотра ребенка.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Для ознакомления: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Вызывая врача, предупредите, что Вам нужен/ не нужен больничный лист.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Если после осмотра ребенка врач предлагает госпитализацию, а Вы отказываетесь от нее – Вы должны написать расписку об отказе.</w:t>
      </w:r>
    </w:p>
    <w:p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C4C4C"/>
          <w:sz w:val="20"/>
          <w:szCs w:val="20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C4C4C"/>
          <w:sz w:val="20"/>
          <w:szCs w:val="20"/>
        </w:rPr>
        <w:t>Помните!</w:t>
      </w:r>
      <w:r>
        <w:rPr>
          <w:rFonts w:ascii="Arial" w:eastAsia="Times New Roman" w:hAnsi="Arial" w:cs="Arial"/>
          <w:color w:val="4C4C4C"/>
          <w:sz w:val="20"/>
          <w:szCs w:val="20"/>
        </w:rPr>
        <w:t> Если Вы вызываете врача к ребенку, которого возможно привести на прием, Вы, возможно, лишаете другого ребенка, в более тяжелом состоянии, внимания врача.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245D"/>
    <w:multiLevelType w:val="multilevel"/>
    <w:tmpl w:val="57E2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488">
          <w:blockQuote w:val="1"/>
          <w:marLeft w:val="131"/>
          <w:marRight w:val="131"/>
          <w:marTop w:val="360"/>
          <w:marBottom w:val="360"/>
          <w:divBdr>
            <w:top w:val="none" w:sz="0" w:space="0" w:color="auto"/>
            <w:left w:val="single" w:sz="12" w:space="7" w:color="B4B4B4"/>
            <w:bottom w:val="none" w:sz="0" w:space="0" w:color="auto"/>
            <w:right w:val="none" w:sz="0" w:space="0" w:color="auto"/>
          </w:divBdr>
          <w:divsChild>
            <w:div w:id="429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u/" TargetMode="External"/><Relationship Id="rId5" Type="http://schemas.openxmlformats.org/officeDocument/2006/relationships/hyperlink" Target="https://zdrav2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pusao</dc:creator>
  <cp:keywords/>
  <dc:description/>
  <cp:lastModifiedBy>pusao</cp:lastModifiedBy>
  <cp:revision>2</cp:revision>
  <dcterms:created xsi:type="dcterms:W3CDTF">2024-01-30T09:33:00Z</dcterms:created>
  <dcterms:modified xsi:type="dcterms:W3CDTF">2024-01-30T09:47:00Z</dcterms:modified>
</cp:coreProperties>
</file>